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80" w:type="dxa"/>
        <w:tblInd w:w="93" w:type="dxa"/>
        <w:tblLook w:val="04A0" w:firstRow="1" w:lastRow="0" w:firstColumn="1" w:lastColumn="0" w:noHBand="0" w:noVBand="1"/>
      </w:tblPr>
      <w:tblGrid>
        <w:gridCol w:w="839"/>
        <w:gridCol w:w="3571"/>
        <w:gridCol w:w="1842"/>
        <w:gridCol w:w="2791"/>
        <w:gridCol w:w="6118"/>
      </w:tblGrid>
      <w:tr w:rsidR="007B08D4" w:rsidRPr="00451D15" w14:paraId="02DB18A2" w14:textId="77777777" w:rsidTr="007B08D4">
        <w:trPr>
          <w:trHeight w:val="465"/>
        </w:trPr>
        <w:tc>
          <w:tcPr>
            <w:tcW w:w="14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98A0" w14:textId="2C86E4A6" w:rsidR="007B08D4" w:rsidRPr="00451D15" w:rsidRDefault="007B08D4" w:rsidP="007B08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1D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แบบเปิดเผยข้อมูลเงินอุดหนุนเฉพาะกิจขององค์กรปกครองส่วนท้องถิ่น</w:t>
            </w:r>
            <w:r w:rsidRPr="00451D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51D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451D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 w:rsidR="00AE02B1" w:rsidRPr="00451D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</w:tc>
      </w:tr>
      <w:tr w:rsidR="007B08D4" w:rsidRPr="00451D15" w14:paraId="586B3455" w14:textId="77777777" w:rsidTr="007B08D4">
        <w:trPr>
          <w:trHeight w:val="465"/>
        </w:trPr>
        <w:tc>
          <w:tcPr>
            <w:tcW w:w="14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9E8C" w14:textId="77777777" w:rsidR="007B08D4" w:rsidRPr="00451D15" w:rsidRDefault="007B08D4" w:rsidP="007B08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1D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องค์การบริหารส่วนตำบลชัยจุมพล</w:t>
            </w:r>
          </w:p>
        </w:tc>
      </w:tr>
      <w:tr w:rsidR="007B08D4" w:rsidRPr="00451D15" w14:paraId="1CFA1A03" w14:textId="77777777" w:rsidTr="007B08D4">
        <w:trPr>
          <w:trHeight w:val="465"/>
        </w:trPr>
        <w:tc>
          <w:tcPr>
            <w:tcW w:w="14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78B2" w14:textId="77777777" w:rsidR="007B08D4" w:rsidRPr="00451D15" w:rsidRDefault="007B08D4" w:rsidP="007B08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1D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อำเภอลับแล</w:t>
            </w:r>
            <w:r w:rsidRPr="00451D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451D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จังหวัดอุตรดิตถ์</w:t>
            </w:r>
          </w:p>
        </w:tc>
      </w:tr>
      <w:tr w:rsidR="007B08D4" w:rsidRPr="00451D15" w14:paraId="0530C994" w14:textId="77777777" w:rsidTr="007B08D4">
        <w:trPr>
          <w:trHeight w:val="21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944B" w14:textId="77777777" w:rsidR="007B08D4" w:rsidRPr="00451D15" w:rsidRDefault="007B08D4" w:rsidP="007B08D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EBB8" w14:textId="77777777" w:rsidR="007B08D4" w:rsidRPr="00451D15" w:rsidRDefault="007B08D4" w:rsidP="007B08D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CFF4" w14:textId="77777777" w:rsidR="007B08D4" w:rsidRPr="00451D15" w:rsidRDefault="007B08D4" w:rsidP="007B08D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A2E1" w14:textId="77777777" w:rsidR="007B08D4" w:rsidRPr="00451D15" w:rsidRDefault="007B08D4" w:rsidP="007B08D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400B" w14:textId="77777777" w:rsidR="007B08D4" w:rsidRPr="00451D15" w:rsidRDefault="007B08D4" w:rsidP="007B08D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B08D4" w:rsidRPr="00451D15" w14:paraId="7C2B3838" w14:textId="77777777" w:rsidTr="007B08D4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F59A" w14:textId="77777777" w:rsidR="007B08D4" w:rsidRPr="00451D15" w:rsidRDefault="007B08D4" w:rsidP="007B08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1D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7EFAF" w14:textId="77777777" w:rsidR="007B08D4" w:rsidRPr="00451D15" w:rsidRDefault="007B08D4" w:rsidP="007B08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1D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2E523" w14:textId="77777777" w:rsidR="007B08D4" w:rsidRPr="00451D15" w:rsidRDefault="007B08D4" w:rsidP="007B08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1D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D6461" w14:textId="77777777" w:rsidR="007B08D4" w:rsidRPr="00451D15" w:rsidRDefault="007B08D4" w:rsidP="007B08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1D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6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0AFF5" w14:textId="77777777" w:rsidR="007B08D4" w:rsidRPr="00451D15" w:rsidRDefault="007B08D4" w:rsidP="007B08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1D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ประเภทเงินอุดหนุน(งบประจำปี/งบเหลือจ่าย/งบกลาง)</w:t>
            </w:r>
          </w:p>
        </w:tc>
      </w:tr>
      <w:tr w:rsidR="007B08D4" w:rsidRPr="00451D15" w14:paraId="2D744CA1" w14:textId="77777777" w:rsidTr="00451D15">
        <w:trPr>
          <w:trHeight w:val="328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8C40B" w14:textId="77777777" w:rsidR="007B08D4" w:rsidRPr="00451D15" w:rsidRDefault="007B08D4" w:rsidP="007B08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51D15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58BAC" w14:textId="3EBAD1C9" w:rsidR="007B08D4" w:rsidRPr="00451D15" w:rsidRDefault="00821FD7" w:rsidP="00E9306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451D1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ก่อสร้างถนนคอนกรีตเสริมเหล็ก สา</w:t>
            </w:r>
            <w:r w:rsidR="00DA6789" w:rsidRPr="00451D1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</w:t>
            </w:r>
            <w:r w:rsidRPr="00451D1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อต.ถ.28-002 สายแยกทางหลวงแผ่นดิน หมายเลข 1041- ในดงนาทะเล ระหว่างช่วง กท.ที่1+807</w:t>
            </w:r>
            <w:r w:rsidR="00D16F1F" w:rsidRPr="00451D1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ถึง ช่วง กม. ที่ 2+970 </w:t>
            </w:r>
            <w:r w:rsidR="00451D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    </w:t>
            </w:r>
            <w:r w:rsidR="00D16F1F" w:rsidRPr="00451D1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5 บ้านนาทะเล ตำบลชัยจุมพล อำเภอลับแล จังหวัดอุตรดิตถ์  กว้าง 5.00 เมตร  </w:t>
            </w:r>
            <w:r w:rsidR="00DA6789" w:rsidRPr="00451D1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="00D16F1F" w:rsidRPr="00451D1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ยาว 1,163.00  เมตร  หนา 0.20 เมตร </w:t>
            </w:r>
            <w:r w:rsidR="00DA6789" w:rsidRPr="00451D1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="00D16F1F" w:rsidRPr="00451D1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หรือมีพื้นที่ไม่น้อยกว่า 5,815.00  ตารางเมตร องค์การบริหารส่วนตำบลชัยจุมพล  </w:t>
            </w:r>
            <w:r w:rsidR="00DA6789" w:rsidRPr="00451D1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="00D16F1F" w:rsidRPr="00451D1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อำเภอลับแล  </w:t>
            </w:r>
            <w:r w:rsidR="00DA6789" w:rsidRPr="00451D1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="00D16F1F" w:rsidRPr="00451D1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จังหวัดอุตรดิตถ์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C2FBC" w14:textId="02ABF28E" w:rsidR="007B08D4" w:rsidRPr="00451D15" w:rsidRDefault="00DA6789" w:rsidP="007B08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51D1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4,635,000.-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0880" w14:textId="0EE542B1" w:rsidR="007B08D4" w:rsidRPr="00451D15" w:rsidRDefault="007B08D4" w:rsidP="007B08D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51D1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="00C83E67">
              <w:rPr>
                <w:rFonts w:ascii="TH SarabunIT๙" w:eastAsia="Times New Roman" w:hAnsi="TH SarabunIT๙" w:cs="TH SarabunIT๙"/>
                <w:color w:val="000000"/>
                <w:sz w:val="28"/>
              </w:rPr>
              <w:t>15008390001004208464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30219" w14:textId="49518D25" w:rsidR="007B08D4" w:rsidRPr="00451D15" w:rsidRDefault="007B08D4" w:rsidP="007B08D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51D1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เงินอุดหนุนเฉพาะกิจประจำปีงบประมาณ</w:t>
            </w:r>
            <w:r w:rsidRPr="00451D1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451D1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พ.ศ. </w:t>
            </w:r>
            <w:r w:rsidRPr="00451D15">
              <w:rPr>
                <w:rFonts w:ascii="TH SarabunIT๙" w:eastAsia="Times New Roman" w:hAnsi="TH SarabunIT๙" w:cs="TH SarabunIT๙"/>
                <w:color w:val="000000"/>
                <w:sz w:val="28"/>
              </w:rPr>
              <w:t>256</w:t>
            </w:r>
            <w:r w:rsidR="00AE02B1" w:rsidRPr="00451D15">
              <w:rPr>
                <w:rFonts w:ascii="TH SarabunIT๙" w:eastAsia="Times New Roman" w:hAnsi="TH SarabunIT๙" w:cs="TH SarabunIT๙"/>
                <w:color w:val="000000"/>
                <w:sz w:val="28"/>
              </w:rPr>
              <w:t>9</w:t>
            </w:r>
          </w:p>
        </w:tc>
      </w:tr>
      <w:tr w:rsidR="000B6B73" w:rsidRPr="00451D15" w14:paraId="4256F10A" w14:textId="77777777" w:rsidTr="00451D15">
        <w:trPr>
          <w:trHeight w:val="2693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7FCC8" w14:textId="1C69D8FD" w:rsidR="000B6B73" w:rsidRPr="00451D15" w:rsidRDefault="000B6B73" w:rsidP="000B6B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51D1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300B" w14:textId="72311414" w:rsidR="000B6B73" w:rsidRPr="00451D15" w:rsidRDefault="000B6B73" w:rsidP="00E9306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451D1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เสริมผิวแอสฟัลต์ติกคอนกรีต สาย อต.ถ.28-011 ถนนสายบ้านป่าสัก - บ้านห้องสูง </w:t>
            </w:r>
            <w:r w:rsidR="00451D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  </w:t>
            </w:r>
            <w:r w:rsidRPr="00451D1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 10-หมู่ที่ 3</w:t>
            </w:r>
            <w:r w:rsidR="00451D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</w:t>
            </w:r>
            <w:r w:rsidRPr="00451D1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ตำบลชัยจุมพล </w:t>
            </w:r>
            <w:r w:rsidR="00451D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    </w:t>
            </w:r>
            <w:r w:rsidRPr="00451D1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อำเภอลับแล จังหวัดอุตรดิตถ์ ผิวจราจร</w:t>
            </w:r>
            <w:r w:rsidR="00451D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  </w:t>
            </w:r>
            <w:r w:rsidRPr="00451D1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กว้าง 5.00 เมตร หนา 0.05 เมตร ยาว 1,200.00 เมตร </w:t>
            </w:r>
            <w:r w:rsidR="00451D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</w:t>
            </w:r>
            <w:r w:rsidRPr="00451D1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หรือมีพื้นที่ไม่น้อยกว่า 6,000.00 ตารางเมตร องค์การบริหารส่วนตำบลชัยจุมพล อำเภอลับแล จังหวัดอุตรดิตถ์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4CFFE" w14:textId="174CD351" w:rsidR="000B6B73" w:rsidRPr="00451D15" w:rsidRDefault="000B6B73" w:rsidP="000B6B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451D1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3,398,000.-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C2462" w14:textId="7E35E972" w:rsidR="000B6B73" w:rsidRPr="00451D15" w:rsidRDefault="00260507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15008390001004205786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C86A9" w14:textId="7953798D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451D1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เงินอุดหนุนเฉพาะกิจประจำปีงบประมาณ</w:t>
            </w:r>
            <w:r w:rsidRPr="00451D1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451D1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พ.ศ. </w:t>
            </w:r>
            <w:r w:rsidRPr="00451D15">
              <w:rPr>
                <w:rFonts w:ascii="TH SarabunIT๙" w:eastAsia="Times New Roman" w:hAnsi="TH SarabunIT๙" w:cs="TH SarabunIT๙"/>
                <w:color w:val="000000"/>
                <w:sz w:val="28"/>
              </w:rPr>
              <w:t>2569</w:t>
            </w:r>
          </w:p>
        </w:tc>
      </w:tr>
      <w:tr w:rsidR="000B6B73" w:rsidRPr="00451D15" w14:paraId="615EB430" w14:textId="77777777" w:rsidTr="007B08D4">
        <w:trPr>
          <w:trHeight w:val="465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8445" w14:textId="77777777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255B" w14:textId="77777777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E92D" w14:textId="77777777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4A60" w14:textId="77777777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0949" w14:textId="77777777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5CC156C" w14:textId="7BB988B9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B6B73" w:rsidRPr="00451D15" w14:paraId="0011746C" w14:textId="77777777" w:rsidTr="007B08D4">
        <w:trPr>
          <w:trHeight w:val="465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7B1E" w14:textId="77777777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F409" w14:textId="77777777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B159" w14:textId="77777777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6006" w14:textId="77777777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A4F8" w14:textId="060BF02B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1D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</w:t>
            </w:r>
            <w:r w:rsidRPr="00451D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ผู้รับรองข้อมูล</w:t>
            </w:r>
          </w:p>
        </w:tc>
      </w:tr>
      <w:tr w:rsidR="000B6B73" w:rsidRPr="00451D15" w14:paraId="4FFD4A47" w14:textId="77777777" w:rsidTr="007B08D4">
        <w:trPr>
          <w:trHeight w:val="465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FACC" w14:textId="77777777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3A5B" w14:textId="77777777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78CB" w14:textId="77777777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E560" w14:textId="77777777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87B7" w14:textId="1A1E6208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1D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ลงชื่อ</w:t>
            </w:r>
            <w:r w:rsidRPr="00451D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</w:t>
            </w:r>
          </w:p>
        </w:tc>
      </w:tr>
      <w:tr w:rsidR="000B6B73" w:rsidRPr="00451D15" w14:paraId="102DBE77" w14:textId="77777777" w:rsidTr="007B08D4">
        <w:trPr>
          <w:trHeight w:val="465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549E" w14:textId="77777777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0E88" w14:textId="77777777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6F24" w14:textId="77777777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9C1B" w14:textId="77777777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A487" w14:textId="5C856128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1D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(</w:t>
            </w:r>
            <w:r w:rsidRPr="00451D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</w:t>
            </w:r>
            <w:r w:rsidR="00E9306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ายอดุลย์    คันทะเรศร์</w:t>
            </w:r>
            <w:r w:rsidRPr="00451D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0B6B73" w:rsidRPr="00451D15" w14:paraId="2867EE61" w14:textId="77777777" w:rsidTr="007B08D4">
        <w:trPr>
          <w:trHeight w:val="465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0FF4" w14:textId="77777777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DD54" w14:textId="77777777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C99D" w14:textId="77777777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6DAA" w14:textId="77777777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0698" w14:textId="06E1EB70" w:rsidR="000B6B73" w:rsidRPr="00451D15" w:rsidRDefault="000B6B73" w:rsidP="000B6B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1D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</w:t>
            </w:r>
            <w:r w:rsidRPr="00451D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ปลัดองค์การบริหารส่วนตำบลชัยจุมพล</w:t>
            </w:r>
          </w:p>
        </w:tc>
      </w:tr>
    </w:tbl>
    <w:p w14:paraId="3630CE24" w14:textId="77777777" w:rsidR="00A66729" w:rsidRPr="00451D15" w:rsidRDefault="00A66729">
      <w:pPr>
        <w:rPr>
          <w:rFonts w:ascii="TH SarabunIT๙" w:hAnsi="TH SarabunIT๙" w:cs="TH SarabunIT๙"/>
        </w:rPr>
      </w:pPr>
    </w:p>
    <w:sectPr w:rsidR="00A66729" w:rsidRPr="00451D15" w:rsidSect="007758BB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8D4"/>
    <w:rsid w:val="00086AA0"/>
    <w:rsid w:val="000B6B73"/>
    <w:rsid w:val="00130042"/>
    <w:rsid w:val="00260507"/>
    <w:rsid w:val="00451D15"/>
    <w:rsid w:val="00746754"/>
    <w:rsid w:val="007758BB"/>
    <w:rsid w:val="007B08D4"/>
    <w:rsid w:val="00821FD7"/>
    <w:rsid w:val="00A66729"/>
    <w:rsid w:val="00AE02B1"/>
    <w:rsid w:val="00C83E67"/>
    <w:rsid w:val="00D16F1F"/>
    <w:rsid w:val="00DA6789"/>
    <w:rsid w:val="00E93069"/>
    <w:rsid w:val="00F4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65D8A"/>
  <w15:docId w15:val="{7EB444A1-E98B-4138-91A6-214DA175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</cp:lastModifiedBy>
  <cp:revision>10</cp:revision>
  <cp:lastPrinted>2025-01-07T07:23:00Z</cp:lastPrinted>
  <dcterms:created xsi:type="dcterms:W3CDTF">2025-01-07T07:03:00Z</dcterms:created>
  <dcterms:modified xsi:type="dcterms:W3CDTF">2025-11-14T07:03:00Z</dcterms:modified>
</cp:coreProperties>
</file>